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1512"/>
        <w:gridCol w:w="7560"/>
      </w:tblGrid>
      <w:tr>
        <w:tc>
          <w:tcPr>
            <w:tcW w:type="dxa" w:w="4939"/>
          </w:tcPr>
          <w:p>
            <w:r>
              <w:drawing>
                <wp:inline xmlns:a="http://schemas.openxmlformats.org/drawingml/2006/main" xmlns:pic="http://schemas.openxmlformats.org/drawingml/2006/picture">
                  <wp:extent cx="658368" cy="66617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ncreati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66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9"/>
          </w:tcPr>
          <w:p>
            <w:pPr>
              <w:jc w:val="right"/>
            </w:pPr>
            <w:r>
              <w:rPr>
                <w:b/>
                <w:color w:val="02313E"/>
                <w:sz w:val="17"/>
              </w:rPr>
              <w:t>ONCREATION AND WEBSERVICES</w:t>
            </w:r>
          </w:p>
        </w:tc>
      </w:tr>
    </w:tbl>
    <w:p>
      <w:pPr>
        <w:spacing w:after="520"/>
      </w:pPr>
    </w:p>
    <w:p>
      <w:r>
        <w:rPr>
          <w:b/>
          <w:color w:val="DD6822"/>
          <w:sz w:val="17"/>
        </w:rPr>
        <w:t>CLIENT-READY PLANNING RESOURCE</w:t>
      </w:r>
    </w:p>
    <w:p>
      <w:pPr>
        <w:pStyle w:val="Title"/>
      </w:pPr>
      <w:r>
        <w:t>Agency Website Brief Template</w:t>
      </w:r>
    </w:p>
    <w:p>
      <w:pPr>
        <w:pStyle w:val="Subtitle"/>
        <w:spacing w:after="360"/>
      </w:pPr>
      <w:r>
        <w:t>A practical working document for agencies to define a client website before design, development and pricing begin.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2088"/>
        <w:gridCol w:w="6984"/>
      </w:tblGrid>
      <w:tr>
        <w:tc>
          <w:tcPr>
            <w:tcW w:type="dxa" w:w="4939"/>
            <w:shd w:fill="DD6822"/>
          </w:tcPr>
          <w:p>
            <w:r/>
          </w:p>
        </w:tc>
        <w:tc>
          <w:tcPr>
            <w:tcW w:type="dxa" w:w="4939"/>
            <w:shd w:fill="02313E"/>
          </w:tcPr>
          <w:p>
            <w:r/>
          </w:p>
        </w:tc>
      </w:tr>
    </w:tbl>
    <w:p>
      <w:pPr>
        <w:spacing w:after="3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Agency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Agency name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Client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Client organisation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Prepared by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Name and role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Version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Version and date</w:t>
            </w:r>
          </w:p>
        </w:tc>
      </w:tr>
    </w:tbl>
    <w:p>
      <w:pPr>
        <w:spacing w:after="0"/>
      </w:pPr>
    </w:p>
    <w:p>
      <w:pPr>
        <w:spacing w:before="280"/>
      </w:pPr>
      <w:r>
        <w:rPr>
          <w:b/>
        </w:rPr>
        <w:t xml:space="preserve">How to use this template. </w:t>
      </w:r>
      <w:r>
        <w:t>Complete it with the client, record assumptions instead of hiding them, and secure approval before final quotation or production. Delete prompts that do not apply.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01  AGENCY WEBSITE BRIEF</w:t>
      </w:r>
    </w:p>
    <w:p>
      <w:pPr>
        <w:pStyle w:val="Heading1"/>
        <w:spacing w:after="160"/>
      </w:pPr>
      <w:r>
        <w:t>Project snapshot</w:t>
      </w:r>
    </w:p>
    <w:p>
      <w:pPr>
        <w:pStyle w:val="Subtitle"/>
        <w:spacing w:after="360"/>
      </w:pPr>
      <w:r>
        <w:t>Capture the commercial and delivery context so everyone starts with the same understanding.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Project name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Working project title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Client organisation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Legal or trading name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Primary client contact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Name, role, email and phone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Agency project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Name, role and contact details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Final approver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Person authorised to approve scope and launch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Target launch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Preferred date and whether it is fixed or flexible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Budget range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Approved range or commercial constraint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Current website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URL and platform, if applicable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Why is this project happening now?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What must be true for the project to be considered successful?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02  AGENCY WEBSITE BRIEF</w:t>
      </w:r>
    </w:p>
    <w:p>
      <w:pPr>
        <w:pStyle w:val="Heading1"/>
        <w:spacing w:after="160"/>
      </w:pPr>
      <w:r>
        <w:t>Business goals and measures</w:t>
      </w:r>
    </w:p>
    <w:p>
      <w:pPr>
        <w:pStyle w:val="Subtitle"/>
        <w:spacing w:after="360"/>
      </w:pPr>
      <w:r>
        <w:t>Define the outcome before discussing pages, platforms or visual direction.</w:t>
      </w:r>
    </w:p>
    <w:p>
      <w:pPr>
        <w:keepNext/>
        <w:spacing w:before="160" w:after="100"/>
      </w:pPr>
      <w:r>
        <w:rPr>
          <w:b/>
        </w:rPr>
        <w:t>Primary business objective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Secondary objectives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Primary website action visitors should take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02  AGENCY WEBSITE BRIEF</w:t>
      </w:r>
    </w:p>
    <w:p>
      <w:pPr>
        <w:pStyle w:val="Heading2"/>
        <w:spacing w:after="280"/>
      </w:pPr>
      <w:r>
        <w:t>Business goals and measures continued</w:t>
      </w:r>
    </w:p>
    <w:p>
      <w:pPr>
        <w:keepNext/>
        <w:spacing w:before="160" w:after="100"/>
      </w:pPr>
      <w:r>
        <w:rPr>
          <w:b/>
        </w:rPr>
        <w:t>How success will be measured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Current performance baseline, if known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Generate qualified enquiries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Sell products or services online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Improve trust and sales enablement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Support recruitment or partnerships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Reduce support or administrative work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Replace an outdated or difficult-to-manage website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03  AGENCY WEBSITE BRIEF</w:t>
      </w:r>
    </w:p>
    <w:p>
      <w:pPr>
        <w:pStyle w:val="Heading1"/>
        <w:spacing w:after="160"/>
      </w:pPr>
      <w:r>
        <w:t>Audience and journeys</w:t>
      </w:r>
    </w:p>
    <w:p>
      <w:pPr>
        <w:pStyle w:val="Subtitle"/>
        <w:spacing w:after="360"/>
      </w:pPr>
      <w:r>
        <w:t>Describe the people the website must serve and the decisions they need to make.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Primary audience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Role, sector, organisation size and geography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Secondary audience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Other meaningful visitor group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Decision stage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Awareness, comparison, purchase or retention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Common device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Desktop, mobile, tablet or unknown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What is the primary audience trying to achieve?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What questions or objections prevent action?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03  AGENCY WEBSITE BRIEF</w:t>
      </w:r>
    </w:p>
    <w:p>
      <w:pPr>
        <w:pStyle w:val="Heading2"/>
        <w:spacing w:after="280"/>
      </w:pPr>
      <w:r>
        <w:t>Audience and journeys continued</w:t>
      </w:r>
    </w:p>
    <w:p>
      <w:pPr>
        <w:keepNext/>
        <w:spacing w:before="160" w:after="100"/>
      </w:pPr>
      <w:r>
        <w:rPr>
          <w:b/>
        </w:rPr>
        <w:t>What proof will help them decide?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Describe the most important journey from entry to conversion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04  AGENCY WEBSITE BRIEF</w:t>
      </w:r>
    </w:p>
    <w:p>
      <w:pPr>
        <w:pStyle w:val="Heading1"/>
        <w:spacing w:after="160"/>
      </w:pPr>
      <w:r>
        <w:t>Pages and content structure</w:t>
      </w:r>
    </w:p>
    <w:p>
      <w:pPr>
        <w:pStyle w:val="Subtitle"/>
        <w:spacing w:after="360"/>
      </w:pPr>
      <w:r>
        <w:t>Plan the website around user needs and reusable page types, not only a page count.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Estimated page count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Number of published pages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Unique page templates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Number and names of distinct layouts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CMS collections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Services, work, team, locations, insights or other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Languages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Current and future languages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Proposed top-level navigation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Required pages and purpose of each page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04  AGENCY WEBSITE BRIEF</w:t>
      </w:r>
    </w:p>
    <w:p>
      <w:pPr>
        <w:pStyle w:val="Heading2"/>
        <w:spacing w:after="280"/>
      </w:pPr>
      <w:r>
        <w:t>Pages and content structure continued</w:t>
      </w:r>
    </w:p>
    <w:p>
      <w:pPr>
        <w:keepNext/>
        <w:spacing w:before="160" w:after="100"/>
      </w:pPr>
      <w:r>
        <w:rPr>
          <w:b/>
        </w:rPr>
        <w:t>Reusable content types and relationships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Pages or content explicitly outside this phase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05  AGENCY WEBSITE BRIEF</w:t>
      </w:r>
    </w:p>
    <w:p>
      <w:pPr>
        <w:pStyle w:val="Heading1"/>
        <w:spacing w:after="160"/>
      </w:pPr>
      <w:r>
        <w:t>Functionality and integrations</w:t>
      </w:r>
    </w:p>
    <w:p>
      <w:pPr>
        <w:pStyle w:val="Subtitle"/>
        <w:spacing w:after="360"/>
      </w:pPr>
      <w:r>
        <w:t>Record what the website must do and which external systems affect delivery.</w:t>
      </w: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Contact or enquiry forms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Calendar or appointment booking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Email marketing or CRM integration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Payments, ecommerce or subscriptions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Search, filtering or gated content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Membership, accounts or authentication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Maps, directories or location search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Multilingual or localisation features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Cookie consent and analytics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Accessibility or compliance requirements</w:t>
      </w: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05  AGENCY WEBSITE BRIEF</w:t>
      </w:r>
    </w:p>
    <w:p>
      <w:pPr>
        <w:pStyle w:val="Heading2"/>
        <w:spacing w:after="280"/>
      </w:pPr>
      <w:r>
        <w:t>Functionality and integrations continued</w:t>
      </w:r>
    </w:p>
    <w:p>
      <w:pPr>
        <w:keepNext/>
        <w:spacing w:before="160" w:after="100"/>
      </w:pPr>
      <w:r>
        <w:rPr>
          <w:b/>
        </w:rPr>
        <w:t>Describe each required function and its expected user outcome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List integrations, owners, documentation and access status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Identify technical unknowns that require discovery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06  AGENCY WEBSITE BRIEF</w:t>
      </w:r>
    </w:p>
    <w:p>
      <w:pPr>
        <w:pStyle w:val="Heading1"/>
        <w:spacing w:after="160"/>
      </w:pPr>
      <w:r>
        <w:t>Content and assets</w:t>
      </w:r>
    </w:p>
    <w:p>
      <w:pPr>
        <w:pStyle w:val="Subtitle"/>
        <w:spacing w:after="360"/>
      </w:pPr>
      <w:r>
        <w:t>Make ownership and readiness visible before the delivery clock starts.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Copy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Client, agency, Oncreation or specialist partner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Image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Source, permissions and required production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Brand assets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Logo, fonts, colours and guidelines available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Migration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Content, media, products or records to migrate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Final content date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Date production-ready content will be supplied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Approved logo files in usable formats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Brand guidelines and licensed fonts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Final page copy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Photography, illustration and video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Testimonials, case studies and permissions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Team biographies and headshots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Legal, privacy and cookie content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Product or service data</w:t>
      </w: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06  AGENCY WEBSITE BRIEF</w:t>
      </w:r>
    </w:p>
    <w:p>
      <w:pPr>
        <w:pStyle w:val="Heading2"/>
        <w:spacing w:after="280"/>
      </w:pPr>
      <w:r>
        <w:t>Content and assets continued</w:t>
      </w:r>
    </w:p>
    <w:p>
      <w:pPr>
        <w:keepNext/>
        <w:spacing w:before="160" w:after="100"/>
      </w:pPr>
      <w:r>
        <w:rPr>
          <w:b/>
        </w:rPr>
        <w:t>Content gaps, risks and agreed actions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07  AGENCY WEBSITE BRIEF</w:t>
      </w:r>
    </w:p>
    <w:p>
      <w:pPr>
        <w:pStyle w:val="Heading1"/>
        <w:spacing w:after="160"/>
      </w:pPr>
      <w:r>
        <w:t>Design direction</w:t>
      </w:r>
    </w:p>
    <w:p>
      <w:pPr>
        <w:pStyle w:val="Subtitle"/>
        <w:spacing w:after="360"/>
      </w:pPr>
      <w:r>
        <w:t>Give the design team useful constraints without asking the client to design the solution.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Existing identity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Keep, evolve or replace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Accessibility target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Required standard or known user needs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Design approver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Name and role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Reference format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Links, moodboard, existing files or none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What should the website communicate immediately?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Brands or websites the client finds effective, and why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07  AGENCY WEBSITE BRIEF</w:t>
      </w:r>
    </w:p>
    <w:p>
      <w:pPr>
        <w:pStyle w:val="Heading2"/>
        <w:spacing w:after="280"/>
      </w:pPr>
      <w:r>
        <w:t>Design direction continued</w:t>
      </w:r>
    </w:p>
    <w:p>
      <w:pPr>
        <w:keepNext/>
        <w:spacing w:before="160" w:after="100"/>
      </w:pPr>
      <w:r>
        <w:rPr>
          <w:b/>
        </w:rPr>
        <w:t>Visual approaches to avoid, and why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Required design system, components or brand constraints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08  AGENCY WEBSITE BRIEF</w:t>
      </w:r>
    </w:p>
    <w:p>
      <w:pPr>
        <w:pStyle w:val="Heading1"/>
        <w:spacing w:after="160"/>
      </w:pPr>
      <w:r>
        <w:t>SEO measurement and migration</w:t>
      </w:r>
    </w:p>
    <w:p>
      <w:pPr>
        <w:pStyle w:val="Subtitle"/>
        <w:spacing w:after="360"/>
      </w:pPr>
      <w:r>
        <w:t>Protect existing visibility and define the measurement setup required for launch.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Primary markets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Countries, regions or cities genuinely served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Existing analytics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GA4, Tag Manager or other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Search Console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Property owner and access status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Primary conversions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Calls, forms, purchases, downloads or other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Reporting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Client, agency or specialist partner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Known organic traffic, ranking or migration risks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Current URL inventory reviewed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Redirect requirements documented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Priority pages and search intent agreed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Titles, descriptions and heading ownership agreed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Analytics and conversion events specified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Cookie and consent requirements confirmed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Sitemap, robots and indexability checks included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09  AGENCY WEBSITE BRIEF</w:t>
      </w:r>
    </w:p>
    <w:p>
      <w:pPr>
        <w:pStyle w:val="Heading1"/>
        <w:spacing w:after="160"/>
      </w:pPr>
      <w:r>
        <w:t>Delivery roles and communication</w:t>
      </w:r>
    </w:p>
    <w:p>
      <w:pPr>
        <w:pStyle w:val="Subtitle"/>
        <w:spacing w:after="360"/>
      </w:pPr>
      <w:r>
        <w:t>Assign responsibility before work begins so approvals and dependencies do not stall production.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Client decision-maker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Name, role and response expectation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Agency project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Name, role and responsibilities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Design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Agency, Oncreation or another supplier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Development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Agency, Oncreation or another supplier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Content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Name and responsibility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Communication channel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Slack, email, ClickUp or agreed alternative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Review cadence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Days, meetings and expected response time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Who consolidates client feedback into one approved response?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Which decisions require client approval and which can the agency make?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10  AGENCY WEBSITE BRIEF</w:t>
      </w:r>
    </w:p>
    <w:p>
      <w:pPr>
        <w:pStyle w:val="Heading1"/>
        <w:spacing w:after="160"/>
      </w:pPr>
      <w:r>
        <w:t>Approvals revisions and change control</w:t>
      </w:r>
    </w:p>
    <w:p>
      <w:pPr>
        <w:pStyle w:val="Subtitle"/>
        <w:spacing w:after="360"/>
      </w:pPr>
      <w:r>
        <w:t>Agree how feedback works and how new requirements affect time, cost and priority.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Approval stages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Structure, design, development, QA and launch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Revision approach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Rounds, active-plan policy or project allowance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Approval timeframe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Expected working days per review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Change authority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Person who may approve extra scope or cost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Project-specific approval or change-control rules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Feedback will be consolidated by one accountable person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New requests will be assessed before work begins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 change may be added, swapped, deferred or declined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Timeline and cost effects will be documented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Silence does not equal approval unless the agreement states otherwise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11  AGENCY WEBSITE BRIEF</w:t>
      </w:r>
    </w:p>
    <w:p>
      <w:pPr>
        <w:pStyle w:val="Heading1"/>
        <w:spacing w:after="160"/>
      </w:pPr>
      <w:r>
        <w:t>Technical setup and access</w:t>
      </w:r>
    </w:p>
    <w:p>
      <w:pPr>
        <w:pStyle w:val="Subtitle"/>
        <w:spacing w:after="360"/>
      </w:pPr>
      <w:r>
        <w:t>Confirm the operating environment, ownership and access needed for a safe build and launch.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Preferred platform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WordPress, Webflow, Framer, Squarespace, Shopify, Next.js or undecided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Domain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Organisation and registrar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Hosting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Organisation and provider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Repository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Organisation and platform, if applicable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Form destination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Inbox, CRM or other system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Backup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Person or provider responsible after launch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Security, privacy, compliance or data-handling requirements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Domain and DNS access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Hosting or platform access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Existing website administrator access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Analytics and Search Console access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CRM, email and form credentials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Third-party API keys or integration accounts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Repository and deployment access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12  AGENCY WEBSITE BRIEF</w:t>
      </w:r>
    </w:p>
    <w:p>
      <w:pPr>
        <w:pStyle w:val="Heading1"/>
        <w:spacing w:after="160"/>
      </w:pPr>
      <w:r>
        <w:t>Launch and post-launch ownership</w:t>
      </w:r>
    </w:p>
    <w:p>
      <w:pPr>
        <w:pStyle w:val="Subtitle"/>
        <w:spacing w:after="360"/>
      </w:pPr>
      <w:r>
        <w:t>Define what must be checked, who approves release and what happens after the website goes live.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Launch owner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Person responsible for coordinating release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Final approver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Person authorised to approve production launch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Launch window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Date, time zone and fallback window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Post-launch support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Owner, period and included work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Ongoing maintenance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Updates, hosting, licences, backups and security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Known launch dependencies and fallback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Responsive and browser QA completed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Forms and conversion paths tested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Content and legal review approved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Redirects and indexability checked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Analytics and consent tested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Backups and rollback route confirmed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Training or handover completed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Written launch approval received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13  AGENCY WEBSITE BRIEF</w:t>
      </w:r>
    </w:p>
    <w:p>
      <w:pPr>
        <w:pStyle w:val="Heading1"/>
        <w:spacing w:after="160"/>
      </w:pPr>
      <w:r>
        <w:t>Assumptions risks and readiness</w:t>
      </w:r>
    </w:p>
    <w:p>
      <w:pPr>
        <w:pStyle w:val="Subtitle"/>
        <w:spacing w:after="360"/>
      </w:pPr>
      <w:r>
        <w:t>Finish by making uncertainty visible and confirming whether the project is ready to quote or begin.</w:t>
      </w:r>
    </w:p>
    <w:p>
      <w:pPr>
        <w:keepNext/>
        <w:spacing w:before="160" w:after="100"/>
      </w:pPr>
      <w:r>
        <w:rPr>
          <w:b/>
        </w:rPr>
        <w:t>Assumptions used for scope, timing or price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Known risks and the person responsible for each response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Open questions that require discovery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after="120"/>
      </w:pPr>
      <w:r>
        <w:rPr>
          <w:b/>
          <w:color w:val="DD6822"/>
          <w:sz w:val="17"/>
        </w:rPr>
        <w:t>13  AGENCY WEBSITE BRIEF</w:t>
      </w:r>
    </w:p>
    <w:p>
      <w:pPr>
        <w:pStyle w:val="Heading2"/>
        <w:spacing w:after="280"/>
      </w:pPr>
      <w:r>
        <w:t>Assumptions risks and readiness continued</w:t>
      </w:r>
    </w:p>
    <w:p>
      <w:pPr>
        <w:keepNext/>
        <w:spacing w:before="160" w:after="100"/>
      </w:pPr>
      <w:r>
        <w:rPr>
          <w:b/>
        </w:rPr>
        <w:t>Items explicitly excluded from the current scope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160" w:after="160"/>
      </w:pPr>
      <w:r>
        <w:rPr>
          <w:b/>
        </w:rPr>
        <w:t>Checklist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Business objective and success measures are clear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Audiences and priority journeys are agreed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Pages, templates and CMS types are understood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Functionality and integrations are documented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Content ownership and readiness dates are agreed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Roles, approvals and change control are defined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Technical access and launch ownership are confirmed</w:t>
      </w:r>
    </w:p>
    <w:p>
      <w:pPr>
        <w:spacing w:after="120"/>
        <w:ind w:left="0" w:firstLine="0"/>
      </w:pPr>
      <w:r>
        <w:rPr>
          <w:b/>
        </w:rPr>
        <w:t xml:space="preserve">[ ] </w:t>
      </w:r>
      <w:r>
        <w:t>Remaining uncertainty is acceptable or discovery is scheduled</w:t>
      </w:r>
    </w:p>
    <w:p>
      <w:r>
        <w:br w:type="page"/>
      </w:r>
    </w:p>
    <w:p>
      <w:pPr>
        <w:spacing w:after="160"/>
      </w:pPr>
      <w:r>
        <w:rPr>
          <w:b/>
          <w:color w:val="DD6822"/>
          <w:sz w:val="17"/>
        </w:rPr>
        <w:t>14  AGENCY WEBSITE BRIEF</w:t>
      </w:r>
    </w:p>
    <w:p>
      <w:pPr>
        <w:pStyle w:val="Heading1"/>
        <w:spacing w:after="160"/>
      </w:pPr>
      <w:r>
        <w:t>Brief approval</w:t>
      </w:r>
    </w:p>
    <w:p>
      <w:pPr>
        <w:pStyle w:val="Subtitle"/>
        <w:spacing w:after="360"/>
      </w:pPr>
      <w:r>
        <w:t>Record agreement that this brief is accurate enough to proceed into discovery, quotation or delivery.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Approved next stage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Discovery, quotation, design, development or hold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Client approver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Name and role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Approval date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Date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Agency approver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Name and role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Approval date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color w:val="62696B"/>
              </w:rPr>
              <w:t>Date</w:t>
            </w:r>
          </w:p>
        </w:tc>
      </w:tr>
      <w:tr>
        <w:tc>
          <w:tcPr>
            <w:tcW w:type="dxa" w:w="3024"/>
            <w:shd w:fill="F4F4F1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</w:tcPr>
          <w:p>
            <w:pPr>
              <w:spacing w:after="0"/>
            </w:pPr>
            <w:r>
              <w:rPr>
                <w:b/>
                <w:color w:val="111314"/>
              </w:rPr>
              <w:t>Brief version</w:t>
            </w:r>
          </w:p>
        </w:tc>
        <w:tc>
          <w:tcPr>
            <w:tcW w:type="dxa" w:w="6048"/>
            <w:tcMar>
              <w:top w:w="150" w:type="dxa"/>
              <w:start w:w="180" w:type="dxa"/>
              <w:bottom w:w="150" w:type="dxa"/>
              <w:end w:w="180" w:type="dxa"/>
            </w:tcMar>
            <w:vAlign w:val="center"/>
            <w:shd w:fill="FBFBFA"/>
          </w:tcPr>
          <w:p>
            <w:pPr>
              <w:spacing w:after="0"/>
            </w:pPr>
            <w:r>
              <w:rPr>
                <w:color w:val="62696B"/>
              </w:rPr>
              <w:t>Approved version number</w:t>
            </w:r>
          </w:p>
        </w:tc>
      </w:tr>
    </w:tbl>
    <w:p>
      <w:pPr>
        <w:spacing w:after="0"/>
      </w:pPr>
    </w:p>
    <w:p>
      <w:pPr>
        <w:keepNext/>
        <w:spacing w:before="160" w:after="100"/>
      </w:pPr>
      <w:r>
        <w:rPr>
          <w:b/>
        </w:rPr>
        <w:t>Approval notes or conditions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9878"/>
      </w:tblGrid>
      <w:tr>
        <w:tc>
          <w:tcPr>
            <w:tcW w:type="dxa" w:w="9878"/>
            <w:tcMar>
              <w:top w:w="180" w:type="dxa"/>
              <w:start w:w="180" w:type="dxa"/>
              <w:bottom w:w="180" w:type="dxa"/>
              <w:end w:w="180" w:type="dxa"/>
            </w:tcMar>
            <w:shd w:fill="FBFBFA"/>
          </w:tcPr>
          <w:p>
            <w:r>
              <w:rPr>
                <w:i/>
                <w:color w:val="9A9FA1"/>
              </w:rPr>
              <w:t>Type your response here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after="0"/>
      </w:pPr>
    </w:p>
    <w:p>
      <w:pPr>
        <w:spacing w:before="360"/>
      </w:pPr>
      <w:r>
        <w:rPr>
          <w:b/>
        </w:rPr>
        <w:t xml:space="preserve">Need a delivery partner after the brief is approved? </w:t>
      </w:r>
      <w:r>
        <w:t>Oncreation supports agencies with website structure, custom UI, development, QA and launch under the agency's brand.</w:t>
      </w:r>
    </w:p>
    <w:p>
      <w:pPr>
        <w:spacing w:before="160"/>
      </w:pPr>
      <w:r>
        <w:rPr>
          <w:b/>
          <w:color w:val="DD6822"/>
        </w:rPr>
        <w:t>oncreationandwebservices.com  ·  priyesh@oncreationandwebservices.com</w:t>
      </w:r>
    </w:p>
    <w:sectPr w:rsidR="00FC693F" w:rsidRPr="0006063C" w:rsidSect="00034616">
      <w:footerReference w:type="default" r:id="rId9"/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left"/>
    </w:pPr>
    <w:r>
      <w:rPr>
        <w:b/>
        <w:color w:val="62696B"/>
        <w:sz w:val="16"/>
      </w:rPr>
      <w:t xml:space="preserve">ONCREATION  ·  AGENCY WEBSITE BRIEF  ·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Arial" w:hAnsi="Arial"/>
      <w:color w:val="1113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11314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1131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113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314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24" w:lineRule="auto"/>
    </w:pPr>
    <w:rPr>
      <w:rFonts w:asciiTheme="majorHAnsi" w:eastAsiaTheme="majorEastAsia" w:hAnsiTheme="majorHAnsi" w:cstheme="majorBidi" w:ascii="Arial" w:hAnsi="Arial"/>
      <w:i/>
      <w:iCs/>
      <w:color w:val="62696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Website Brief Template</dc:title>
  <dc:subject>Client-ready website planning template for agencies</dc:subject>
  <dc:creator>ONCREATION AND WEBSERVICES PRIVATE LIMITED</dc:creator>
  <cp:keywords>agency website brief, client website brief, website planning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